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8D005" w14:textId="77777777" w:rsidR="00D87F2C" w:rsidRPr="00FF2981" w:rsidRDefault="00D87F2C" w:rsidP="00D87F2C">
      <w:pPr>
        <w:shd w:val="clear" w:color="auto" w:fill="202020"/>
        <w:jc w:val="center"/>
        <w:rPr>
          <w:b/>
          <w:sz w:val="28"/>
          <w:szCs w:val="28"/>
        </w:rPr>
      </w:pPr>
      <w:r>
        <w:rPr>
          <w:b/>
          <w:sz w:val="28"/>
          <w:szCs w:val="28"/>
        </w:rPr>
        <w:t>Worksheet 6 - Goals and Objectives Exercise</w:t>
      </w:r>
    </w:p>
    <w:p w14:paraId="30F1351F" w14:textId="77777777" w:rsidR="00D87F2C" w:rsidRDefault="00D87F2C" w:rsidP="00D87F2C"/>
    <w:p w14:paraId="308FAFEB" w14:textId="77777777" w:rsidR="00D87F2C" w:rsidRPr="005F2607" w:rsidRDefault="00D87F2C" w:rsidP="00D87F2C">
      <w:r w:rsidRPr="005F2607">
        <w:t>Write your objectives by using the following worksheet to help you focus on outcomes. Start by indicating the goal of the program, and then describe the objectives that tie to the goal. You may have more than one goal (use separate sheets for each goal). You should limit your objectives to one to four per goal.</w:t>
      </w:r>
    </w:p>
    <w:p w14:paraId="135C930E" w14:textId="77777777" w:rsidR="00D87F2C" w:rsidRPr="005F2607" w:rsidRDefault="00D87F2C" w:rsidP="00D87F2C"/>
    <w:p w14:paraId="61823AE7" w14:textId="77777777" w:rsidR="00D87F2C" w:rsidRDefault="00D87F2C" w:rsidP="00D87F2C">
      <w:pPr>
        <w:rPr>
          <w:b/>
          <w:smallCaps/>
          <w:sz w:val="22"/>
          <w:szCs w:val="22"/>
        </w:rPr>
      </w:pPr>
      <w:r w:rsidRPr="00456254">
        <w:rPr>
          <w:b/>
          <w:smallCaps/>
          <w:sz w:val="22"/>
          <w:szCs w:val="22"/>
        </w:rPr>
        <w:t>GOAL:</w:t>
      </w:r>
      <w:r>
        <w:rPr>
          <w:b/>
          <w:smallCaps/>
          <w:sz w:val="22"/>
          <w:szCs w:val="22"/>
        </w:rPr>
        <w:t xml:space="preserve"> __________________________________________________________________________________</w:t>
      </w:r>
    </w:p>
    <w:p w14:paraId="5C1AA04F" w14:textId="77777777" w:rsidR="00D87F2C" w:rsidRDefault="00D87F2C" w:rsidP="00D87F2C">
      <w:pPr>
        <w:rPr>
          <w:b/>
          <w:smallCap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2001"/>
        <w:gridCol w:w="2002"/>
        <w:gridCol w:w="2002"/>
        <w:gridCol w:w="2542"/>
      </w:tblGrid>
      <w:tr w:rsidR="00D87F2C" w:rsidRPr="00A13328" w14:paraId="2F658BD0" w14:textId="77777777" w:rsidTr="009C2ACB">
        <w:tc>
          <w:tcPr>
            <w:tcW w:w="2001" w:type="dxa"/>
            <w:shd w:val="clear" w:color="auto" w:fill="auto"/>
          </w:tcPr>
          <w:p w14:paraId="0484E23A" w14:textId="77777777" w:rsidR="00D87F2C" w:rsidRPr="00A13328" w:rsidRDefault="00D87F2C" w:rsidP="009C2ACB">
            <w:pPr>
              <w:rPr>
                <w:smallCaps/>
                <w:sz w:val="22"/>
                <w:szCs w:val="22"/>
              </w:rPr>
            </w:pPr>
          </w:p>
          <w:p w14:paraId="78E77148" w14:textId="77777777" w:rsidR="00D87F2C" w:rsidRPr="00A13328" w:rsidRDefault="00D87F2C" w:rsidP="009C2ACB">
            <w:pPr>
              <w:rPr>
                <w:smallCaps/>
                <w:sz w:val="22"/>
                <w:szCs w:val="22"/>
              </w:rPr>
            </w:pPr>
          </w:p>
        </w:tc>
        <w:tc>
          <w:tcPr>
            <w:tcW w:w="2001" w:type="dxa"/>
            <w:shd w:val="clear" w:color="auto" w:fill="auto"/>
          </w:tcPr>
          <w:p w14:paraId="61F1C96C" w14:textId="77777777" w:rsidR="00D87F2C" w:rsidRPr="00A13328" w:rsidRDefault="00D87F2C" w:rsidP="009C2ACB">
            <w:pPr>
              <w:jc w:val="center"/>
              <w:rPr>
                <w:smallCaps/>
                <w:sz w:val="20"/>
                <w:szCs w:val="20"/>
              </w:rPr>
            </w:pPr>
          </w:p>
          <w:p w14:paraId="13C90E3A" w14:textId="77777777" w:rsidR="00D87F2C" w:rsidRPr="00A13328" w:rsidRDefault="00D87F2C" w:rsidP="009C2ACB">
            <w:pPr>
              <w:jc w:val="center"/>
              <w:rPr>
                <w:b/>
                <w:smallCaps/>
                <w:sz w:val="20"/>
                <w:szCs w:val="20"/>
              </w:rPr>
            </w:pPr>
            <w:r w:rsidRPr="00A13328">
              <w:rPr>
                <w:b/>
                <w:smallCaps/>
                <w:sz w:val="20"/>
                <w:szCs w:val="20"/>
              </w:rPr>
              <w:t>OBJECTIVE ONE</w:t>
            </w:r>
          </w:p>
        </w:tc>
        <w:tc>
          <w:tcPr>
            <w:tcW w:w="2002" w:type="dxa"/>
            <w:shd w:val="clear" w:color="auto" w:fill="auto"/>
          </w:tcPr>
          <w:p w14:paraId="23338051" w14:textId="77777777" w:rsidR="00D87F2C" w:rsidRPr="00A13328" w:rsidRDefault="00D87F2C" w:rsidP="009C2ACB">
            <w:pPr>
              <w:jc w:val="center"/>
              <w:rPr>
                <w:smallCaps/>
                <w:sz w:val="20"/>
                <w:szCs w:val="20"/>
              </w:rPr>
            </w:pPr>
          </w:p>
          <w:p w14:paraId="09CE7494" w14:textId="77777777" w:rsidR="00D87F2C" w:rsidRPr="00A13328" w:rsidRDefault="00D87F2C" w:rsidP="009C2ACB">
            <w:pPr>
              <w:jc w:val="center"/>
              <w:rPr>
                <w:b/>
                <w:smallCaps/>
                <w:sz w:val="20"/>
                <w:szCs w:val="20"/>
              </w:rPr>
            </w:pPr>
            <w:r w:rsidRPr="00A13328">
              <w:rPr>
                <w:b/>
                <w:smallCaps/>
                <w:sz w:val="20"/>
                <w:szCs w:val="20"/>
              </w:rPr>
              <w:t>OBJECTIVE TWO</w:t>
            </w:r>
          </w:p>
        </w:tc>
        <w:tc>
          <w:tcPr>
            <w:tcW w:w="2002" w:type="dxa"/>
            <w:shd w:val="clear" w:color="auto" w:fill="auto"/>
          </w:tcPr>
          <w:p w14:paraId="505AFA60" w14:textId="77777777" w:rsidR="00D87F2C" w:rsidRPr="00A13328" w:rsidRDefault="00D87F2C" w:rsidP="009C2ACB">
            <w:pPr>
              <w:jc w:val="center"/>
              <w:rPr>
                <w:smallCaps/>
                <w:sz w:val="20"/>
                <w:szCs w:val="20"/>
              </w:rPr>
            </w:pPr>
          </w:p>
          <w:p w14:paraId="4D441FF2" w14:textId="77777777" w:rsidR="00D87F2C" w:rsidRPr="00A13328" w:rsidRDefault="00D87F2C" w:rsidP="009C2ACB">
            <w:pPr>
              <w:jc w:val="center"/>
              <w:rPr>
                <w:b/>
                <w:smallCaps/>
                <w:sz w:val="20"/>
                <w:szCs w:val="20"/>
              </w:rPr>
            </w:pPr>
            <w:r w:rsidRPr="00A13328">
              <w:rPr>
                <w:b/>
                <w:smallCaps/>
                <w:sz w:val="20"/>
                <w:szCs w:val="20"/>
              </w:rPr>
              <w:t>OBJECTIVE THREE</w:t>
            </w:r>
          </w:p>
        </w:tc>
        <w:tc>
          <w:tcPr>
            <w:tcW w:w="2542" w:type="dxa"/>
            <w:shd w:val="clear" w:color="auto" w:fill="auto"/>
          </w:tcPr>
          <w:p w14:paraId="498A7668" w14:textId="77777777" w:rsidR="00D87F2C" w:rsidRPr="00A13328" w:rsidRDefault="00D87F2C" w:rsidP="009C2ACB">
            <w:pPr>
              <w:jc w:val="center"/>
              <w:rPr>
                <w:smallCaps/>
                <w:sz w:val="20"/>
                <w:szCs w:val="20"/>
              </w:rPr>
            </w:pPr>
          </w:p>
          <w:p w14:paraId="5FED5869" w14:textId="77777777" w:rsidR="00D87F2C" w:rsidRPr="00A13328" w:rsidRDefault="00D87F2C" w:rsidP="009C2ACB">
            <w:pPr>
              <w:jc w:val="center"/>
              <w:rPr>
                <w:b/>
                <w:smallCaps/>
                <w:sz w:val="20"/>
                <w:szCs w:val="20"/>
              </w:rPr>
            </w:pPr>
            <w:r w:rsidRPr="00A13328">
              <w:rPr>
                <w:b/>
                <w:smallCaps/>
                <w:sz w:val="20"/>
                <w:szCs w:val="20"/>
              </w:rPr>
              <w:t>OBJECTIVE FOUR</w:t>
            </w:r>
          </w:p>
        </w:tc>
      </w:tr>
      <w:tr w:rsidR="00D87F2C" w:rsidRPr="00A13328" w14:paraId="70A0D58E" w14:textId="77777777" w:rsidTr="00D87F2C">
        <w:trPr>
          <w:trHeight w:val="10313"/>
        </w:trPr>
        <w:tc>
          <w:tcPr>
            <w:tcW w:w="2001" w:type="dxa"/>
            <w:shd w:val="clear" w:color="auto" w:fill="auto"/>
          </w:tcPr>
          <w:p w14:paraId="65B171F8" w14:textId="77777777" w:rsidR="00D87F2C" w:rsidRPr="00A13328" w:rsidRDefault="00D87F2C" w:rsidP="009C2ACB">
            <w:pPr>
              <w:rPr>
                <w:sz w:val="22"/>
                <w:szCs w:val="22"/>
              </w:rPr>
            </w:pPr>
          </w:p>
          <w:p w14:paraId="636E14E7" w14:textId="77777777" w:rsidR="00D87F2C" w:rsidRPr="00A13328" w:rsidRDefault="00D87F2C" w:rsidP="009C2ACB">
            <w:pPr>
              <w:rPr>
                <w:sz w:val="22"/>
                <w:szCs w:val="22"/>
              </w:rPr>
            </w:pPr>
            <w:r w:rsidRPr="00A13328">
              <w:rPr>
                <w:sz w:val="22"/>
                <w:szCs w:val="22"/>
              </w:rPr>
              <w:t>Area of change</w:t>
            </w:r>
          </w:p>
          <w:p w14:paraId="1124CBA5" w14:textId="77777777" w:rsidR="00D87F2C" w:rsidRPr="00A13328" w:rsidRDefault="00D87F2C" w:rsidP="009C2ACB">
            <w:pPr>
              <w:rPr>
                <w:sz w:val="22"/>
                <w:szCs w:val="22"/>
              </w:rPr>
            </w:pPr>
          </w:p>
          <w:p w14:paraId="4BA537BB" w14:textId="77777777" w:rsidR="00D87F2C" w:rsidRPr="00A13328" w:rsidRDefault="00D87F2C" w:rsidP="009C2ACB">
            <w:pPr>
              <w:rPr>
                <w:sz w:val="22"/>
                <w:szCs w:val="22"/>
              </w:rPr>
            </w:pPr>
          </w:p>
          <w:p w14:paraId="1C57E304" w14:textId="77777777" w:rsidR="00D87F2C" w:rsidRPr="00A13328" w:rsidRDefault="00D87F2C" w:rsidP="009C2ACB">
            <w:pPr>
              <w:rPr>
                <w:sz w:val="22"/>
                <w:szCs w:val="22"/>
              </w:rPr>
            </w:pPr>
          </w:p>
          <w:p w14:paraId="72ACE15F" w14:textId="77777777" w:rsidR="00D87F2C" w:rsidRPr="00A13328" w:rsidRDefault="00D87F2C" w:rsidP="009C2ACB">
            <w:pPr>
              <w:rPr>
                <w:sz w:val="22"/>
                <w:szCs w:val="22"/>
              </w:rPr>
            </w:pPr>
          </w:p>
          <w:p w14:paraId="6D4F004E" w14:textId="77777777" w:rsidR="00D87F2C" w:rsidRPr="00A13328" w:rsidRDefault="00D87F2C" w:rsidP="009C2ACB">
            <w:pPr>
              <w:rPr>
                <w:sz w:val="22"/>
                <w:szCs w:val="22"/>
              </w:rPr>
            </w:pPr>
          </w:p>
          <w:p w14:paraId="0ACBA7DA" w14:textId="77777777" w:rsidR="00D87F2C" w:rsidRPr="00A13328" w:rsidRDefault="00D87F2C" w:rsidP="009C2ACB">
            <w:pPr>
              <w:rPr>
                <w:sz w:val="22"/>
                <w:szCs w:val="22"/>
              </w:rPr>
            </w:pPr>
          </w:p>
          <w:p w14:paraId="41F2FEE2" w14:textId="77777777" w:rsidR="00D87F2C" w:rsidRPr="00A13328" w:rsidRDefault="00D87F2C" w:rsidP="009C2ACB">
            <w:pPr>
              <w:rPr>
                <w:sz w:val="22"/>
                <w:szCs w:val="22"/>
              </w:rPr>
            </w:pPr>
            <w:r w:rsidRPr="00A13328">
              <w:rPr>
                <w:sz w:val="22"/>
                <w:szCs w:val="22"/>
              </w:rPr>
              <w:t>Target population</w:t>
            </w:r>
          </w:p>
          <w:p w14:paraId="2228EFC8" w14:textId="77777777" w:rsidR="00D87F2C" w:rsidRPr="00A13328" w:rsidRDefault="00D87F2C" w:rsidP="009C2ACB">
            <w:pPr>
              <w:rPr>
                <w:sz w:val="22"/>
                <w:szCs w:val="22"/>
              </w:rPr>
            </w:pPr>
          </w:p>
          <w:p w14:paraId="178390AB" w14:textId="77777777" w:rsidR="00D87F2C" w:rsidRPr="00A13328" w:rsidRDefault="00D87F2C" w:rsidP="009C2ACB">
            <w:pPr>
              <w:rPr>
                <w:sz w:val="22"/>
                <w:szCs w:val="22"/>
              </w:rPr>
            </w:pPr>
          </w:p>
          <w:p w14:paraId="2D51AEC3" w14:textId="77777777" w:rsidR="00D87F2C" w:rsidRPr="00A13328" w:rsidRDefault="00D87F2C" w:rsidP="009C2ACB">
            <w:pPr>
              <w:rPr>
                <w:sz w:val="22"/>
                <w:szCs w:val="22"/>
              </w:rPr>
            </w:pPr>
          </w:p>
          <w:p w14:paraId="31AA42FC" w14:textId="77777777" w:rsidR="00D87F2C" w:rsidRPr="00A13328" w:rsidRDefault="00D87F2C" w:rsidP="009C2ACB">
            <w:pPr>
              <w:rPr>
                <w:sz w:val="22"/>
                <w:szCs w:val="22"/>
              </w:rPr>
            </w:pPr>
          </w:p>
          <w:p w14:paraId="6BD896B6" w14:textId="77777777" w:rsidR="00D87F2C" w:rsidRPr="00A13328" w:rsidRDefault="00D87F2C" w:rsidP="009C2ACB">
            <w:pPr>
              <w:rPr>
                <w:sz w:val="22"/>
                <w:szCs w:val="22"/>
              </w:rPr>
            </w:pPr>
          </w:p>
          <w:p w14:paraId="6F1AA3CC" w14:textId="77777777" w:rsidR="00D87F2C" w:rsidRPr="00A13328" w:rsidRDefault="00D87F2C" w:rsidP="009C2ACB">
            <w:pPr>
              <w:rPr>
                <w:sz w:val="22"/>
                <w:szCs w:val="22"/>
              </w:rPr>
            </w:pPr>
          </w:p>
          <w:p w14:paraId="6C0AC7A9" w14:textId="77777777" w:rsidR="00D87F2C" w:rsidRPr="00A13328" w:rsidRDefault="00D87F2C" w:rsidP="009C2ACB">
            <w:pPr>
              <w:rPr>
                <w:sz w:val="22"/>
                <w:szCs w:val="22"/>
              </w:rPr>
            </w:pPr>
            <w:r w:rsidRPr="00A13328">
              <w:rPr>
                <w:sz w:val="22"/>
                <w:szCs w:val="22"/>
              </w:rPr>
              <w:t>Direction of change</w:t>
            </w:r>
          </w:p>
          <w:p w14:paraId="749A96A7" w14:textId="77777777" w:rsidR="00D87F2C" w:rsidRPr="00A13328" w:rsidRDefault="00D87F2C" w:rsidP="009C2ACB">
            <w:pPr>
              <w:rPr>
                <w:sz w:val="22"/>
                <w:szCs w:val="22"/>
              </w:rPr>
            </w:pPr>
          </w:p>
          <w:p w14:paraId="69927309" w14:textId="77777777" w:rsidR="00D87F2C" w:rsidRPr="00A13328" w:rsidRDefault="00D87F2C" w:rsidP="009C2ACB">
            <w:pPr>
              <w:rPr>
                <w:sz w:val="22"/>
                <w:szCs w:val="22"/>
              </w:rPr>
            </w:pPr>
          </w:p>
          <w:p w14:paraId="32540F8A" w14:textId="77777777" w:rsidR="00D87F2C" w:rsidRPr="00A13328" w:rsidRDefault="00D87F2C" w:rsidP="009C2ACB">
            <w:pPr>
              <w:rPr>
                <w:sz w:val="22"/>
                <w:szCs w:val="22"/>
              </w:rPr>
            </w:pPr>
          </w:p>
          <w:p w14:paraId="5DE4F0DB" w14:textId="77777777" w:rsidR="00D87F2C" w:rsidRPr="00A13328" w:rsidRDefault="00D87F2C" w:rsidP="009C2ACB">
            <w:pPr>
              <w:rPr>
                <w:sz w:val="22"/>
                <w:szCs w:val="22"/>
              </w:rPr>
            </w:pPr>
          </w:p>
          <w:p w14:paraId="32F8E597" w14:textId="77777777" w:rsidR="00D87F2C" w:rsidRPr="00A13328" w:rsidRDefault="00D87F2C" w:rsidP="009C2ACB">
            <w:pPr>
              <w:rPr>
                <w:sz w:val="22"/>
                <w:szCs w:val="22"/>
              </w:rPr>
            </w:pPr>
          </w:p>
          <w:p w14:paraId="118C9824" w14:textId="77777777" w:rsidR="00D87F2C" w:rsidRPr="00A13328" w:rsidRDefault="00D87F2C" w:rsidP="009C2ACB">
            <w:pPr>
              <w:rPr>
                <w:sz w:val="22"/>
                <w:szCs w:val="22"/>
              </w:rPr>
            </w:pPr>
          </w:p>
          <w:p w14:paraId="59B55F17" w14:textId="77777777" w:rsidR="00D87F2C" w:rsidRPr="00A13328" w:rsidRDefault="00D87F2C" w:rsidP="009C2ACB">
            <w:pPr>
              <w:rPr>
                <w:sz w:val="22"/>
                <w:szCs w:val="22"/>
              </w:rPr>
            </w:pPr>
            <w:r w:rsidRPr="00A13328">
              <w:rPr>
                <w:sz w:val="22"/>
                <w:szCs w:val="22"/>
              </w:rPr>
              <w:t>Time frame</w:t>
            </w:r>
          </w:p>
          <w:p w14:paraId="1E0DD02C" w14:textId="77777777" w:rsidR="00D87F2C" w:rsidRPr="00A13328" w:rsidRDefault="00D87F2C" w:rsidP="009C2ACB">
            <w:pPr>
              <w:rPr>
                <w:sz w:val="22"/>
                <w:szCs w:val="22"/>
              </w:rPr>
            </w:pPr>
          </w:p>
          <w:p w14:paraId="12F7E128" w14:textId="77777777" w:rsidR="00D87F2C" w:rsidRPr="00A13328" w:rsidRDefault="00D87F2C" w:rsidP="009C2ACB">
            <w:pPr>
              <w:rPr>
                <w:sz w:val="22"/>
                <w:szCs w:val="22"/>
              </w:rPr>
            </w:pPr>
          </w:p>
          <w:p w14:paraId="4A8585B6" w14:textId="77777777" w:rsidR="00D87F2C" w:rsidRPr="00A13328" w:rsidRDefault="00D87F2C" w:rsidP="009C2ACB">
            <w:pPr>
              <w:rPr>
                <w:sz w:val="22"/>
                <w:szCs w:val="22"/>
              </w:rPr>
            </w:pPr>
          </w:p>
          <w:p w14:paraId="7F676A36" w14:textId="77777777" w:rsidR="00D87F2C" w:rsidRPr="00A13328" w:rsidRDefault="00D87F2C" w:rsidP="009C2ACB">
            <w:pPr>
              <w:rPr>
                <w:sz w:val="22"/>
                <w:szCs w:val="22"/>
              </w:rPr>
            </w:pPr>
          </w:p>
          <w:p w14:paraId="3D628451" w14:textId="77777777" w:rsidR="00D87F2C" w:rsidRPr="00A13328" w:rsidRDefault="00D87F2C" w:rsidP="009C2ACB">
            <w:pPr>
              <w:rPr>
                <w:sz w:val="22"/>
                <w:szCs w:val="22"/>
              </w:rPr>
            </w:pPr>
          </w:p>
          <w:p w14:paraId="077AE415" w14:textId="77777777" w:rsidR="00D87F2C" w:rsidRPr="00A13328" w:rsidRDefault="00D87F2C" w:rsidP="009C2ACB">
            <w:pPr>
              <w:rPr>
                <w:sz w:val="22"/>
                <w:szCs w:val="22"/>
              </w:rPr>
            </w:pPr>
          </w:p>
          <w:p w14:paraId="108CA624" w14:textId="77777777" w:rsidR="00D87F2C" w:rsidRPr="00A13328" w:rsidRDefault="00D87F2C" w:rsidP="009C2ACB">
            <w:pPr>
              <w:rPr>
                <w:sz w:val="22"/>
                <w:szCs w:val="22"/>
              </w:rPr>
            </w:pPr>
            <w:r w:rsidRPr="00A13328">
              <w:rPr>
                <w:sz w:val="22"/>
                <w:szCs w:val="22"/>
              </w:rPr>
              <w:t>Degree of change</w:t>
            </w:r>
          </w:p>
          <w:p w14:paraId="7ECE6281" w14:textId="77777777" w:rsidR="00D87F2C" w:rsidRPr="00A13328" w:rsidRDefault="00D87F2C" w:rsidP="009C2ACB">
            <w:pPr>
              <w:rPr>
                <w:sz w:val="22"/>
                <w:szCs w:val="22"/>
              </w:rPr>
            </w:pPr>
          </w:p>
          <w:p w14:paraId="4EA5EE3E" w14:textId="77777777" w:rsidR="00D87F2C" w:rsidRPr="00A13328" w:rsidRDefault="00D87F2C" w:rsidP="009C2ACB">
            <w:pPr>
              <w:rPr>
                <w:sz w:val="22"/>
                <w:szCs w:val="22"/>
              </w:rPr>
            </w:pPr>
          </w:p>
          <w:p w14:paraId="4EB19245" w14:textId="77777777" w:rsidR="00D87F2C" w:rsidRPr="00A13328" w:rsidRDefault="00D87F2C" w:rsidP="009C2ACB">
            <w:pPr>
              <w:rPr>
                <w:sz w:val="22"/>
                <w:szCs w:val="22"/>
              </w:rPr>
            </w:pPr>
          </w:p>
          <w:p w14:paraId="0D45416D" w14:textId="77777777" w:rsidR="00D87F2C" w:rsidRPr="00A13328" w:rsidRDefault="00D87F2C" w:rsidP="009C2ACB">
            <w:pPr>
              <w:rPr>
                <w:sz w:val="22"/>
                <w:szCs w:val="22"/>
              </w:rPr>
            </w:pPr>
          </w:p>
          <w:p w14:paraId="34EBBCB4" w14:textId="77777777" w:rsidR="00D87F2C" w:rsidRPr="00A13328" w:rsidRDefault="00D87F2C" w:rsidP="009C2ACB">
            <w:pPr>
              <w:rPr>
                <w:sz w:val="22"/>
                <w:szCs w:val="22"/>
              </w:rPr>
            </w:pPr>
          </w:p>
          <w:p w14:paraId="52B31184" w14:textId="77777777" w:rsidR="00D87F2C" w:rsidRPr="00A13328" w:rsidRDefault="00D87F2C" w:rsidP="009C2ACB">
            <w:pPr>
              <w:rPr>
                <w:sz w:val="22"/>
                <w:szCs w:val="22"/>
              </w:rPr>
            </w:pPr>
            <w:r w:rsidRPr="00A13328">
              <w:rPr>
                <w:sz w:val="22"/>
                <w:szCs w:val="22"/>
              </w:rPr>
              <w:t>Evaluation</w:t>
            </w:r>
          </w:p>
          <w:p w14:paraId="06079658" w14:textId="77777777" w:rsidR="00D87F2C" w:rsidRPr="00A13328" w:rsidRDefault="00D87F2C" w:rsidP="009C2ACB">
            <w:pPr>
              <w:rPr>
                <w:sz w:val="22"/>
                <w:szCs w:val="22"/>
              </w:rPr>
            </w:pPr>
            <w:bookmarkStart w:id="0" w:name="_GoBack"/>
            <w:bookmarkEnd w:id="0"/>
          </w:p>
          <w:p w14:paraId="6C1F5EBF" w14:textId="77777777" w:rsidR="00D87F2C" w:rsidRPr="00A13328" w:rsidRDefault="00D87F2C" w:rsidP="009C2ACB">
            <w:pPr>
              <w:rPr>
                <w:sz w:val="22"/>
                <w:szCs w:val="22"/>
              </w:rPr>
            </w:pPr>
          </w:p>
        </w:tc>
        <w:tc>
          <w:tcPr>
            <w:tcW w:w="2001" w:type="dxa"/>
            <w:shd w:val="clear" w:color="auto" w:fill="auto"/>
          </w:tcPr>
          <w:p w14:paraId="0A82A8BF" w14:textId="77777777" w:rsidR="00D87F2C" w:rsidRPr="00A13328" w:rsidRDefault="00D87F2C" w:rsidP="009C2ACB">
            <w:pPr>
              <w:rPr>
                <w:smallCaps/>
                <w:sz w:val="22"/>
                <w:szCs w:val="22"/>
              </w:rPr>
            </w:pPr>
          </w:p>
        </w:tc>
        <w:tc>
          <w:tcPr>
            <w:tcW w:w="2002" w:type="dxa"/>
            <w:shd w:val="clear" w:color="auto" w:fill="auto"/>
          </w:tcPr>
          <w:p w14:paraId="51905578" w14:textId="77777777" w:rsidR="00D87F2C" w:rsidRPr="00A13328" w:rsidRDefault="00D87F2C" w:rsidP="009C2ACB">
            <w:pPr>
              <w:rPr>
                <w:smallCaps/>
                <w:sz w:val="22"/>
                <w:szCs w:val="22"/>
              </w:rPr>
            </w:pPr>
          </w:p>
        </w:tc>
        <w:tc>
          <w:tcPr>
            <w:tcW w:w="2002" w:type="dxa"/>
            <w:shd w:val="clear" w:color="auto" w:fill="auto"/>
          </w:tcPr>
          <w:p w14:paraId="292BAB45" w14:textId="77777777" w:rsidR="00D87F2C" w:rsidRPr="00A13328" w:rsidRDefault="00D87F2C" w:rsidP="009C2ACB">
            <w:pPr>
              <w:rPr>
                <w:smallCaps/>
                <w:sz w:val="22"/>
                <w:szCs w:val="22"/>
              </w:rPr>
            </w:pPr>
          </w:p>
        </w:tc>
        <w:tc>
          <w:tcPr>
            <w:tcW w:w="2542" w:type="dxa"/>
            <w:shd w:val="clear" w:color="auto" w:fill="auto"/>
          </w:tcPr>
          <w:p w14:paraId="07AC1B52" w14:textId="77777777" w:rsidR="00D87F2C" w:rsidRPr="00A13328" w:rsidRDefault="00D87F2C" w:rsidP="009C2ACB">
            <w:pPr>
              <w:rPr>
                <w:smallCaps/>
                <w:sz w:val="22"/>
                <w:szCs w:val="22"/>
              </w:rPr>
            </w:pPr>
          </w:p>
        </w:tc>
      </w:tr>
    </w:tbl>
    <w:p w14:paraId="471F99DB" w14:textId="60983D8B" w:rsidR="007773F6" w:rsidRPr="00F83B36" w:rsidRDefault="007773F6" w:rsidP="00F83B36"/>
    <w:sectPr w:rsidR="007773F6" w:rsidRPr="00F83B36" w:rsidSect="00A53D31">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53AC5" w14:textId="77777777" w:rsidR="00A53D31" w:rsidRDefault="00A53D31" w:rsidP="00A53D31">
      <w:r>
        <w:separator/>
      </w:r>
    </w:p>
  </w:endnote>
  <w:endnote w:type="continuationSeparator" w:id="0">
    <w:p w14:paraId="22FE0E14" w14:textId="77777777" w:rsidR="00A53D31" w:rsidRDefault="00A53D31" w:rsidP="00A5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E7596" w14:textId="77777777" w:rsidR="00A53D31" w:rsidRPr="001F54B9" w:rsidRDefault="00A53D31" w:rsidP="00A53D31">
    <w:pPr>
      <w:pStyle w:val="Footer"/>
      <w:rPr>
        <w:i/>
        <w:sz w:val="20"/>
        <w:szCs w:val="20"/>
      </w:rPr>
    </w:pPr>
    <w:r w:rsidRPr="001F54B9">
      <w:rPr>
        <w:i/>
        <w:sz w:val="20"/>
        <w:szCs w:val="20"/>
      </w:rPr>
      <w:t xml:space="preserve">Resource: Winning Grants Step by Step, second Edition, by the </w:t>
    </w:r>
    <w:smartTag w:uri="urn:schemas-microsoft-com:office:smarttags" w:element="place">
      <w:smartTag w:uri="urn:schemas-microsoft-com:office:smarttags" w:element="City">
        <w:r w:rsidRPr="001F54B9">
          <w:rPr>
            <w:i/>
            <w:sz w:val="20"/>
            <w:szCs w:val="20"/>
          </w:rPr>
          <w:t>Alliance</w:t>
        </w:r>
      </w:smartTag>
    </w:smartTag>
    <w:r w:rsidRPr="001F54B9">
      <w:rPr>
        <w:i/>
        <w:sz w:val="20"/>
        <w:szCs w:val="20"/>
      </w:rPr>
      <w:t xml:space="preserve"> for Nonprofit Management and Mm Carlson.  </w:t>
    </w:r>
    <w:r>
      <w:rPr>
        <w:i/>
        <w:sz w:val="20"/>
        <w:szCs w:val="20"/>
      </w:rPr>
      <w:t xml:space="preserve">           </w:t>
    </w:r>
    <w:r w:rsidRPr="001F54B9">
      <w:rPr>
        <w:i/>
        <w:sz w:val="20"/>
        <w:szCs w:val="20"/>
      </w:rPr>
      <w:t>Copyright 2002 by John Wiley &amp; Sons, Inc.</w:t>
    </w:r>
  </w:p>
  <w:p w14:paraId="6091BA14" w14:textId="77777777" w:rsidR="00A53D31" w:rsidRDefault="00A53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1245C" w14:textId="77777777" w:rsidR="00A53D31" w:rsidRDefault="00A53D31" w:rsidP="00A53D31">
      <w:r>
        <w:separator/>
      </w:r>
    </w:p>
  </w:footnote>
  <w:footnote w:type="continuationSeparator" w:id="0">
    <w:p w14:paraId="39405603" w14:textId="77777777" w:rsidR="00A53D31" w:rsidRDefault="00A53D31" w:rsidP="00A53D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64"/>
    <w:rsid w:val="00324422"/>
    <w:rsid w:val="00715300"/>
    <w:rsid w:val="007773F6"/>
    <w:rsid w:val="007C2F64"/>
    <w:rsid w:val="00A53D31"/>
    <w:rsid w:val="00D87F2C"/>
    <w:rsid w:val="00E20616"/>
    <w:rsid w:val="00F83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2F39096"/>
  <w15:chartTrackingRefBased/>
  <w15:docId w15:val="{40DFE4AC-A9BE-497D-8BF1-231B384A7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53D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3D31"/>
    <w:pPr>
      <w:tabs>
        <w:tab w:val="center" w:pos="4680"/>
        <w:tab w:val="right" w:pos="9360"/>
      </w:tabs>
    </w:pPr>
  </w:style>
  <w:style w:type="character" w:customStyle="1" w:styleId="HeaderChar">
    <w:name w:val="Header Char"/>
    <w:basedOn w:val="DefaultParagraphFont"/>
    <w:link w:val="Header"/>
    <w:uiPriority w:val="99"/>
    <w:rsid w:val="00A53D31"/>
    <w:rPr>
      <w:rFonts w:ascii="Times New Roman" w:eastAsia="Times New Roman" w:hAnsi="Times New Roman" w:cs="Times New Roman"/>
      <w:sz w:val="24"/>
      <w:szCs w:val="24"/>
    </w:rPr>
  </w:style>
  <w:style w:type="paragraph" w:styleId="Footer">
    <w:name w:val="footer"/>
    <w:basedOn w:val="Normal"/>
    <w:link w:val="FooterChar"/>
    <w:unhideWhenUsed/>
    <w:rsid w:val="00A53D31"/>
    <w:pPr>
      <w:tabs>
        <w:tab w:val="center" w:pos="4680"/>
        <w:tab w:val="right" w:pos="9360"/>
      </w:tabs>
    </w:pPr>
  </w:style>
  <w:style w:type="character" w:customStyle="1" w:styleId="FooterChar">
    <w:name w:val="Footer Char"/>
    <w:basedOn w:val="DefaultParagraphFont"/>
    <w:link w:val="Footer"/>
    <w:uiPriority w:val="99"/>
    <w:rsid w:val="00A53D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Breigenzer, Amy</dc:creator>
  <cp:keywords/>
  <dc:description/>
  <cp:lastModifiedBy>Breigenzer, Amy</cp:lastModifiedBy>
  <cp:revision>2</cp:revision>
  <dcterms:created xsi:type="dcterms:W3CDTF">2020-01-28T18:39:00Z</dcterms:created>
  <dcterms:modified xsi:type="dcterms:W3CDTF">2020-01-28T18:39:00Z</dcterms:modified>
</cp:coreProperties>
</file>